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EE8" w:rsidRPr="007D4C34" w:rsidRDefault="00486BAD">
      <w:pPr>
        <w:rPr>
          <w:b/>
        </w:rPr>
      </w:pPr>
      <w:bookmarkStart w:id="0" w:name="_GoBack"/>
      <w:bookmarkEnd w:id="0"/>
      <w:r w:rsidRPr="007D4C34">
        <w:rPr>
          <w:b/>
        </w:rPr>
        <w:t>Instrument height</w:t>
      </w:r>
      <w:r w:rsidR="007D4C34">
        <w:rPr>
          <w:b/>
        </w:rPr>
        <w:t xml:space="preserve"> = B</w:t>
      </w:r>
      <w:r w:rsidRPr="007D4C34">
        <w:rPr>
          <w:b/>
        </w:rPr>
        <w:t>ack sight elevation + elevation</w:t>
      </w:r>
    </w:p>
    <w:p w:rsidR="003F0F0C" w:rsidRPr="007D4C34" w:rsidRDefault="00486BAD">
      <w:pPr>
        <w:rPr>
          <w:b/>
        </w:rPr>
      </w:pPr>
      <w:r w:rsidRPr="007D4C34">
        <w:rPr>
          <w:b/>
        </w:rPr>
        <w:t>Elevation = Instrument height – Foresight</w:t>
      </w:r>
    </w:p>
    <w:p w:rsidR="003F0F0C" w:rsidRPr="007D4C34" w:rsidRDefault="00486BAD">
      <w:pPr>
        <w:rPr>
          <w:b/>
        </w:rPr>
      </w:pPr>
      <w:r w:rsidRPr="007D4C34">
        <w:rPr>
          <w:b/>
        </w:rPr>
        <w:t>FIRST CASE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9"/>
        <w:gridCol w:w="1870"/>
        <w:gridCol w:w="1871"/>
        <w:gridCol w:w="1879"/>
        <w:gridCol w:w="1871"/>
      </w:tblGrid>
      <w:tr w:rsidR="00610FD9" w:rsidTr="002D7EE8">
        <w:tc>
          <w:tcPr>
            <w:tcW w:w="1915" w:type="dxa"/>
          </w:tcPr>
          <w:p w:rsidR="002D7EE8" w:rsidRDefault="002D7EE8"/>
          <w:p w:rsidR="002D7EE8" w:rsidRDefault="00486BAD">
            <w:r>
              <w:t>Station</w:t>
            </w:r>
          </w:p>
          <w:p w:rsidR="002D7EE8" w:rsidRDefault="002D7EE8"/>
        </w:tc>
        <w:tc>
          <w:tcPr>
            <w:tcW w:w="1915" w:type="dxa"/>
          </w:tcPr>
          <w:p w:rsidR="002D7EE8" w:rsidRDefault="002D7EE8"/>
          <w:p w:rsidR="002D7EE8" w:rsidRDefault="00486BAD">
            <w:r>
              <w:t>Foresight</w:t>
            </w:r>
          </w:p>
        </w:tc>
        <w:tc>
          <w:tcPr>
            <w:tcW w:w="1915" w:type="dxa"/>
          </w:tcPr>
          <w:p w:rsidR="002D7EE8" w:rsidRDefault="002D7EE8"/>
          <w:p w:rsidR="002D7EE8" w:rsidRDefault="00486BAD">
            <w:r>
              <w:t>Backsight</w:t>
            </w:r>
          </w:p>
        </w:tc>
        <w:tc>
          <w:tcPr>
            <w:tcW w:w="1915" w:type="dxa"/>
          </w:tcPr>
          <w:p w:rsidR="002D7EE8" w:rsidRDefault="002D7EE8"/>
          <w:p w:rsidR="002D7EE8" w:rsidRDefault="00486BAD">
            <w:r>
              <w:t>Instrument height</w:t>
            </w:r>
          </w:p>
        </w:tc>
        <w:tc>
          <w:tcPr>
            <w:tcW w:w="1916" w:type="dxa"/>
          </w:tcPr>
          <w:p w:rsidR="002D7EE8" w:rsidRDefault="002D7EE8"/>
          <w:p w:rsidR="002D7EE8" w:rsidRDefault="00486BAD">
            <w:r>
              <w:t>Elevation</w:t>
            </w:r>
          </w:p>
          <w:p w:rsidR="002D7EE8" w:rsidRDefault="002D7EE8"/>
        </w:tc>
      </w:tr>
      <w:tr w:rsidR="00610FD9" w:rsidTr="002D7EE8">
        <w:tc>
          <w:tcPr>
            <w:tcW w:w="1915" w:type="dxa"/>
          </w:tcPr>
          <w:p w:rsidR="002D7EE8" w:rsidRDefault="00486BAD">
            <w:r>
              <w:t>BM A</w:t>
            </w:r>
          </w:p>
        </w:tc>
        <w:tc>
          <w:tcPr>
            <w:tcW w:w="1915" w:type="dxa"/>
          </w:tcPr>
          <w:p w:rsidR="002D7EE8" w:rsidRDefault="002D7EE8"/>
          <w:p w:rsidR="003F0F0C" w:rsidRDefault="003F0F0C"/>
        </w:tc>
        <w:tc>
          <w:tcPr>
            <w:tcW w:w="1915" w:type="dxa"/>
          </w:tcPr>
          <w:p w:rsidR="002D7EE8" w:rsidRDefault="00486BAD">
            <w:r>
              <w:t>6.94</w:t>
            </w:r>
          </w:p>
        </w:tc>
        <w:tc>
          <w:tcPr>
            <w:tcW w:w="1915" w:type="dxa"/>
          </w:tcPr>
          <w:p w:rsidR="002D7EE8" w:rsidRDefault="00486BAD">
            <w:r>
              <w:t>665.53</w:t>
            </w:r>
          </w:p>
        </w:tc>
        <w:tc>
          <w:tcPr>
            <w:tcW w:w="1916" w:type="dxa"/>
          </w:tcPr>
          <w:p w:rsidR="002D7EE8" w:rsidRDefault="00486BAD">
            <w:r>
              <w:t>658.60</w:t>
            </w:r>
          </w:p>
        </w:tc>
      </w:tr>
      <w:tr w:rsidR="00610FD9" w:rsidTr="002D7EE8">
        <w:tc>
          <w:tcPr>
            <w:tcW w:w="1915" w:type="dxa"/>
          </w:tcPr>
          <w:p w:rsidR="002D7EE8" w:rsidRDefault="00486BAD">
            <w:r>
              <w:t>1</w:t>
            </w:r>
            <w:r w:rsidRPr="002D7EE8">
              <w:rPr>
                <w:vertAlign w:val="superscript"/>
              </w:rPr>
              <w:t>ST</w:t>
            </w:r>
            <w:r>
              <w:t xml:space="preserve"> INST</w:t>
            </w:r>
          </w:p>
        </w:tc>
        <w:tc>
          <w:tcPr>
            <w:tcW w:w="1915" w:type="dxa"/>
          </w:tcPr>
          <w:p w:rsidR="002D7EE8" w:rsidRDefault="002D7EE8"/>
          <w:p w:rsidR="003F0F0C" w:rsidRDefault="003F0F0C"/>
        </w:tc>
        <w:tc>
          <w:tcPr>
            <w:tcW w:w="1915" w:type="dxa"/>
          </w:tcPr>
          <w:p w:rsidR="002D7EE8" w:rsidRDefault="002D7EE8"/>
        </w:tc>
        <w:tc>
          <w:tcPr>
            <w:tcW w:w="1915" w:type="dxa"/>
          </w:tcPr>
          <w:p w:rsidR="002D7EE8" w:rsidRDefault="00486BAD">
            <w:r>
              <w:t>665.53</w:t>
            </w:r>
          </w:p>
        </w:tc>
        <w:tc>
          <w:tcPr>
            <w:tcW w:w="1916" w:type="dxa"/>
          </w:tcPr>
          <w:p w:rsidR="002D7EE8" w:rsidRDefault="002D7EE8"/>
        </w:tc>
      </w:tr>
      <w:tr w:rsidR="00610FD9" w:rsidTr="002D7EE8">
        <w:tc>
          <w:tcPr>
            <w:tcW w:w="1915" w:type="dxa"/>
          </w:tcPr>
          <w:p w:rsidR="002D7EE8" w:rsidRDefault="00486BAD">
            <w:r>
              <w:t>TP#1</w:t>
            </w:r>
          </w:p>
        </w:tc>
        <w:tc>
          <w:tcPr>
            <w:tcW w:w="1915" w:type="dxa"/>
          </w:tcPr>
          <w:p w:rsidR="002D7EE8" w:rsidRDefault="00486BAD">
            <w:r>
              <w:t>3.67</w:t>
            </w:r>
          </w:p>
        </w:tc>
        <w:tc>
          <w:tcPr>
            <w:tcW w:w="1915" w:type="dxa"/>
          </w:tcPr>
          <w:p w:rsidR="002D7EE8" w:rsidRDefault="00486BAD">
            <w:r>
              <w:t>5.</w:t>
            </w:r>
            <w:r w:rsidR="00066E37">
              <w:t>17</w:t>
            </w:r>
          </w:p>
        </w:tc>
        <w:tc>
          <w:tcPr>
            <w:tcW w:w="1915" w:type="dxa"/>
          </w:tcPr>
          <w:p w:rsidR="002D7EE8" w:rsidRDefault="00486BAD">
            <w:r>
              <w:t>664.01</w:t>
            </w:r>
          </w:p>
          <w:p w:rsidR="00066E37" w:rsidRDefault="00066E37"/>
        </w:tc>
        <w:tc>
          <w:tcPr>
            <w:tcW w:w="1916" w:type="dxa"/>
          </w:tcPr>
          <w:p w:rsidR="002D7EE8" w:rsidRDefault="00486BAD">
            <w:r>
              <w:t>658.84</w:t>
            </w:r>
          </w:p>
        </w:tc>
      </w:tr>
      <w:tr w:rsidR="00610FD9" w:rsidTr="002D7EE8">
        <w:tc>
          <w:tcPr>
            <w:tcW w:w="1915" w:type="dxa"/>
          </w:tcPr>
          <w:p w:rsidR="002D7EE8" w:rsidRDefault="00486BAD">
            <w:r>
              <w:t>2</w:t>
            </w:r>
            <w:r w:rsidRPr="003F0F0C">
              <w:rPr>
                <w:vertAlign w:val="superscript"/>
              </w:rPr>
              <w:t>ND</w:t>
            </w:r>
            <w:r>
              <w:t xml:space="preserve"> INST</w:t>
            </w:r>
          </w:p>
        </w:tc>
        <w:tc>
          <w:tcPr>
            <w:tcW w:w="1915" w:type="dxa"/>
          </w:tcPr>
          <w:p w:rsidR="002D7EE8" w:rsidRDefault="002D7EE8"/>
        </w:tc>
        <w:tc>
          <w:tcPr>
            <w:tcW w:w="1915" w:type="dxa"/>
          </w:tcPr>
          <w:p w:rsidR="002D7EE8" w:rsidRDefault="002D7EE8"/>
          <w:p w:rsidR="003F0F0C" w:rsidRDefault="003F0F0C"/>
        </w:tc>
        <w:tc>
          <w:tcPr>
            <w:tcW w:w="1915" w:type="dxa"/>
          </w:tcPr>
          <w:p w:rsidR="002D7EE8" w:rsidRDefault="00486BAD">
            <w:r>
              <w:t>664.01</w:t>
            </w:r>
          </w:p>
        </w:tc>
        <w:tc>
          <w:tcPr>
            <w:tcW w:w="1916" w:type="dxa"/>
          </w:tcPr>
          <w:p w:rsidR="002D7EE8" w:rsidRDefault="002D7EE8"/>
        </w:tc>
      </w:tr>
      <w:tr w:rsidR="00610FD9" w:rsidTr="002D7EE8">
        <w:tc>
          <w:tcPr>
            <w:tcW w:w="1915" w:type="dxa"/>
          </w:tcPr>
          <w:p w:rsidR="002D7EE8" w:rsidRDefault="00486BAD">
            <w:r>
              <w:t>TP#2</w:t>
            </w:r>
          </w:p>
        </w:tc>
        <w:tc>
          <w:tcPr>
            <w:tcW w:w="1915" w:type="dxa"/>
          </w:tcPr>
          <w:p w:rsidR="003F0F0C" w:rsidRDefault="00486BAD">
            <w:r>
              <w:t>8.81</w:t>
            </w:r>
          </w:p>
        </w:tc>
        <w:tc>
          <w:tcPr>
            <w:tcW w:w="1915" w:type="dxa"/>
          </w:tcPr>
          <w:p w:rsidR="003F0F0C" w:rsidRDefault="00486BAD">
            <w:r>
              <w:t>7.75</w:t>
            </w:r>
          </w:p>
        </w:tc>
        <w:tc>
          <w:tcPr>
            <w:tcW w:w="1915" w:type="dxa"/>
          </w:tcPr>
          <w:p w:rsidR="002D7EE8" w:rsidRDefault="00486BAD">
            <w:r>
              <w:t>665.95</w:t>
            </w:r>
          </w:p>
          <w:p w:rsidR="003F0F0C" w:rsidRDefault="003F0F0C"/>
        </w:tc>
        <w:tc>
          <w:tcPr>
            <w:tcW w:w="1916" w:type="dxa"/>
          </w:tcPr>
          <w:p w:rsidR="002D7EE8" w:rsidRDefault="00486BAD">
            <w:r>
              <w:t>6</w:t>
            </w:r>
            <w:r w:rsidR="003F0F0C">
              <w:t>58.2</w:t>
            </w:r>
            <w:r w:rsidR="00066E37">
              <w:t>0</w:t>
            </w:r>
          </w:p>
        </w:tc>
      </w:tr>
      <w:tr w:rsidR="00610FD9" w:rsidTr="002D7EE8">
        <w:tc>
          <w:tcPr>
            <w:tcW w:w="1915" w:type="dxa"/>
          </w:tcPr>
          <w:p w:rsidR="002D7EE8" w:rsidRDefault="00486BAD">
            <w:r>
              <w:t>3</w:t>
            </w:r>
            <w:r w:rsidRPr="003F0F0C">
              <w:rPr>
                <w:vertAlign w:val="superscript"/>
              </w:rPr>
              <w:t>RD</w:t>
            </w:r>
            <w:r>
              <w:t xml:space="preserve"> INST</w:t>
            </w:r>
          </w:p>
        </w:tc>
        <w:tc>
          <w:tcPr>
            <w:tcW w:w="1915" w:type="dxa"/>
          </w:tcPr>
          <w:p w:rsidR="002D7EE8" w:rsidRDefault="002D7EE8"/>
        </w:tc>
        <w:tc>
          <w:tcPr>
            <w:tcW w:w="1915" w:type="dxa"/>
          </w:tcPr>
          <w:p w:rsidR="002D7EE8" w:rsidRDefault="002D7EE8"/>
        </w:tc>
        <w:tc>
          <w:tcPr>
            <w:tcW w:w="1915" w:type="dxa"/>
          </w:tcPr>
          <w:p w:rsidR="002D7EE8" w:rsidRDefault="00486BAD">
            <w:r>
              <w:t>665.95</w:t>
            </w:r>
          </w:p>
          <w:p w:rsidR="003F0F0C" w:rsidRDefault="003F0F0C"/>
        </w:tc>
        <w:tc>
          <w:tcPr>
            <w:tcW w:w="1916" w:type="dxa"/>
          </w:tcPr>
          <w:p w:rsidR="002D7EE8" w:rsidRDefault="002D7EE8"/>
        </w:tc>
      </w:tr>
      <w:tr w:rsidR="00610FD9" w:rsidTr="002D7EE8">
        <w:tc>
          <w:tcPr>
            <w:tcW w:w="1915" w:type="dxa"/>
          </w:tcPr>
          <w:p w:rsidR="002D7EE8" w:rsidRDefault="00486BAD">
            <w:r>
              <w:t>TBM 1</w:t>
            </w:r>
          </w:p>
          <w:p w:rsidR="003F0F0C" w:rsidRDefault="003F0F0C"/>
        </w:tc>
        <w:tc>
          <w:tcPr>
            <w:tcW w:w="1915" w:type="dxa"/>
          </w:tcPr>
          <w:p w:rsidR="002D7EE8" w:rsidRDefault="00486BAD">
            <w:r>
              <w:t>10.34</w:t>
            </w:r>
          </w:p>
        </w:tc>
        <w:tc>
          <w:tcPr>
            <w:tcW w:w="1915" w:type="dxa"/>
          </w:tcPr>
          <w:p w:rsidR="002D7EE8" w:rsidRDefault="002D7EE8"/>
        </w:tc>
        <w:tc>
          <w:tcPr>
            <w:tcW w:w="1915" w:type="dxa"/>
          </w:tcPr>
          <w:p w:rsidR="002D7EE8" w:rsidRDefault="00486BAD">
            <w:r>
              <w:t>655.65</w:t>
            </w:r>
          </w:p>
        </w:tc>
        <w:tc>
          <w:tcPr>
            <w:tcW w:w="1916" w:type="dxa"/>
          </w:tcPr>
          <w:p w:rsidR="002D7EE8" w:rsidRDefault="002D7EE8"/>
        </w:tc>
      </w:tr>
    </w:tbl>
    <w:p w:rsidR="002C002D" w:rsidRDefault="002C002D"/>
    <w:p w:rsidR="003F0F0C" w:rsidRPr="007D4C34" w:rsidRDefault="00486BAD">
      <w:pPr>
        <w:rPr>
          <w:b/>
        </w:rPr>
      </w:pPr>
      <w:r w:rsidRPr="007D4C34">
        <w:rPr>
          <w:b/>
        </w:rPr>
        <w:t>BS –FS = LAST POINT ELAVATION – FIRST POINT ELEVATION</w:t>
      </w:r>
    </w:p>
    <w:p w:rsidR="00AE4CC2" w:rsidRPr="007D4C34" w:rsidRDefault="00486BAD">
      <w:pPr>
        <w:rPr>
          <w:b/>
        </w:rPr>
      </w:pPr>
      <w:r w:rsidRPr="007D4C34">
        <w:rPr>
          <w:b/>
        </w:rPr>
        <w:t>6.94 + 5.14 + 7.75 – 3.64 =655.61 – 658.60</w:t>
      </w:r>
    </w:p>
    <w:p w:rsidR="00AE4CC2" w:rsidRPr="007D4C34" w:rsidRDefault="00486BAD">
      <w:pPr>
        <w:rPr>
          <w:b/>
        </w:rPr>
      </w:pPr>
      <w:r w:rsidRPr="007D4C34">
        <w:rPr>
          <w:b/>
        </w:rPr>
        <w:t>SECOND CASE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9"/>
        <w:gridCol w:w="1870"/>
        <w:gridCol w:w="1871"/>
        <w:gridCol w:w="1879"/>
        <w:gridCol w:w="1871"/>
      </w:tblGrid>
      <w:tr w:rsidR="00610FD9" w:rsidTr="00AE4CC2">
        <w:tc>
          <w:tcPr>
            <w:tcW w:w="1915" w:type="dxa"/>
          </w:tcPr>
          <w:p w:rsidR="00AE4CC2" w:rsidRDefault="00AE4CC2"/>
          <w:p w:rsidR="00AE4CC2" w:rsidRDefault="00486BAD">
            <w:r>
              <w:t>Station</w:t>
            </w:r>
          </w:p>
          <w:p w:rsidR="00AE4CC2" w:rsidRDefault="00AE4CC2"/>
        </w:tc>
        <w:tc>
          <w:tcPr>
            <w:tcW w:w="1915" w:type="dxa"/>
          </w:tcPr>
          <w:p w:rsidR="00AE4CC2" w:rsidRDefault="00AE4CC2"/>
          <w:p w:rsidR="00AE4CC2" w:rsidRDefault="00486BAD">
            <w:r>
              <w:t>Foresight</w:t>
            </w:r>
          </w:p>
        </w:tc>
        <w:tc>
          <w:tcPr>
            <w:tcW w:w="1915" w:type="dxa"/>
          </w:tcPr>
          <w:p w:rsidR="00AE4CC2" w:rsidRDefault="00AE4CC2"/>
          <w:p w:rsidR="00AE4CC2" w:rsidRDefault="00486BAD">
            <w:r>
              <w:t>Backsight</w:t>
            </w:r>
          </w:p>
        </w:tc>
        <w:tc>
          <w:tcPr>
            <w:tcW w:w="1915" w:type="dxa"/>
          </w:tcPr>
          <w:p w:rsidR="00AE4CC2" w:rsidRDefault="00AE4CC2"/>
          <w:p w:rsidR="00AE4CC2" w:rsidRDefault="00486BAD">
            <w:r>
              <w:t>Instrument height</w:t>
            </w:r>
          </w:p>
        </w:tc>
        <w:tc>
          <w:tcPr>
            <w:tcW w:w="1916" w:type="dxa"/>
          </w:tcPr>
          <w:p w:rsidR="00AE4CC2" w:rsidRDefault="00AE4CC2"/>
          <w:p w:rsidR="00AE4CC2" w:rsidRDefault="00486BAD">
            <w:r>
              <w:t>Elevation</w:t>
            </w:r>
          </w:p>
          <w:p w:rsidR="00AE4CC2" w:rsidRDefault="00AE4CC2"/>
        </w:tc>
      </w:tr>
      <w:tr w:rsidR="00610FD9" w:rsidTr="00AE4CC2">
        <w:tc>
          <w:tcPr>
            <w:tcW w:w="1915" w:type="dxa"/>
          </w:tcPr>
          <w:p w:rsidR="00AE4CC2" w:rsidRDefault="00486BAD">
            <w:r>
              <w:t xml:space="preserve">BM A </w:t>
            </w:r>
          </w:p>
          <w:p w:rsidR="00AE4CC2" w:rsidRDefault="00AE4CC2"/>
        </w:tc>
        <w:tc>
          <w:tcPr>
            <w:tcW w:w="1915" w:type="dxa"/>
          </w:tcPr>
          <w:p w:rsidR="00AE4CC2" w:rsidRDefault="00AE4CC2"/>
        </w:tc>
        <w:tc>
          <w:tcPr>
            <w:tcW w:w="1915" w:type="dxa"/>
          </w:tcPr>
          <w:p w:rsidR="00AE4CC2" w:rsidRDefault="00486BAD">
            <w:r>
              <w:t>5.42</w:t>
            </w:r>
          </w:p>
        </w:tc>
        <w:tc>
          <w:tcPr>
            <w:tcW w:w="1915" w:type="dxa"/>
          </w:tcPr>
          <w:p w:rsidR="00AE4CC2" w:rsidRDefault="00486BAD">
            <w:r>
              <w:t>507.55</w:t>
            </w:r>
          </w:p>
        </w:tc>
        <w:tc>
          <w:tcPr>
            <w:tcW w:w="1916" w:type="dxa"/>
          </w:tcPr>
          <w:p w:rsidR="00AE4CC2" w:rsidRDefault="00486BAD">
            <w:r>
              <w:t>502.13</w:t>
            </w:r>
          </w:p>
        </w:tc>
      </w:tr>
      <w:tr w:rsidR="00610FD9" w:rsidTr="00AE4CC2">
        <w:tc>
          <w:tcPr>
            <w:tcW w:w="1915" w:type="dxa"/>
          </w:tcPr>
          <w:p w:rsidR="00AE4CC2" w:rsidRDefault="00486BAD">
            <w:r>
              <w:t>1</w:t>
            </w:r>
            <w:r w:rsidRPr="007D4C34">
              <w:rPr>
                <w:vertAlign w:val="superscript"/>
              </w:rPr>
              <w:t>ST</w:t>
            </w:r>
            <w:r>
              <w:t xml:space="preserve"> INST</w:t>
            </w:r>
          </w:p>
        </w:tc>
        <w:tc>
          <w:tcPr>
            <w:tcW w:w="1915" w:type="dxa"/>
          </w:tcPr>
          <w:p w:rsidR="00AE4CC2" w:rsidRDefault="00AE4CC2"/>
        </w:tc>
        <w:tc>
          <w:tcPr>
            <w:tcW w:w="1915" w:type="dxa"/>
          </w:tcPr>
          <w:p w:rsidR="00AE4CC2" w:rsidRDefault="00AE4CC2"/>
        </w:tc>
        <w:tc>
          <w:tcPr>
            <w:tcW w:w="1915" w:type="dxa"/>
          </w:tcPr>
          <w:p w:rsidR="00AE4CC2" w:rsidRDefault="00486BAD">
            <w:r>
              <w:t>507.55</w:t>
            </w:r>
          </w:p>
          <w:p w:rsidR="007D4C34" w:rsidRDefault="007D4C34"/>
        </w:tc>
        <w:tc>
          <w:tcPr>
            <w:tcW w:w="1916" w:type="dxa"/>
          </w:tcPr>
          <w:p w:rsidR="00AE4CC2" w:rsidRDefault="00AE4CC2"/>
        </w:tc>
      </w:tr>
      <w:tr w:rsidR="00610FD9" w:rsidTr="00AE4CC2">
        <w:tc>
          <w:tcPr>
            <w:tcW w:w="1915" w:type="dxa"/>
          </w:tcPr>
          <w:p w:rsidR="00AE4CC2" w:rsidRDefault="00486BAD">
            <w:r>
              <w:t>TP#1</w:t>
            </w:r>
          </w:p>
        </w:tc>
        <w:tc>
          <w:tcPr>
            <w:tcW w:w="1915" w:type="dxa"/>
          </w:tcPr>
          <w:p w:rsidR="00AE4CC2" w:rsidRDefault="00486BAD">
            <w:r>
              <w:t>9.01</w:t>
            </w:r>
          </w:p>
        </w:tc>
        <w:tc>
          <w:tcPr>
            <w:tcW w:w="1915" w:type="dxa"/>
          </w:tcPr>
          <w:p w:rsidR="00AE4CC2" w:rsidRDefault="00486BAD">
            <w:r>
              <w:t>7.55</w:t>
            </w:r>
          </w:p>
        </w:tc>
        <w:tc>
          <w:tcPr>
            <w:tcW w:w="1915" w:type="dxa"/>
          </w:tcPr>
          <w:p w:rsidR="00AE4CC2" w:rsidRDefault="00486BAD">
            <w:r>
              <w:t>507.11</w:t>
            </w:r>
          </w:p>
        </w:tc>
        <w:tc>
          <w:tcPr>
            <w:tcW w:w="1916" w:type="dxa"/>
          </w:tcPr>
          <w:p w:rsidR="00AE4CC2" w:rsidRDefault="00486BAD">
            <w:r>
              <w:t>498.56</w:t>
            </w:r>
          </w:p>
          <w:p w:rsidR="007D4C34" w:rsidRDefault="007D4C34"/>
        </w:tc>
      </w:tr>
      <w:tr w:rsidR="00610FD9" w:rsidTr="00AE4CC2">
        <w:tc>
          <w:tcPr>
            <w:tcW w:w="1915" w:type="dxa"/>
          </w:tcPr>
          <w:p w:rsidR="00AE4CC2" w:rsidRDefault="00486BAD">
            <w:r>
              <w:t>2</w:t>
            </w:r>
            <w:r w:rsidRPr="007D4C34">
              <w:rPr>
                <w:vertAlign w:val="superscript"/>
              </w:rPr>
              <w:t>ND</w:t>
            </w:r>
            <w:r>
              <w:t xml:space="preserve"> INST</w:t>
            </w:r>
          </w:p>
        </w:tc>
        <w:tc>
          <w:tcPr>
            <w:tcW w:w="1915" w:type="dxa"/>
          </w:tcPr>
          <w:p w:rsidR="00AE4CC2" w:rsidRDefault="00AE4CC2"/>
        </w:tc>
        <w:tc>
          <w:tcPr>
            <w:tcW w:w="1915" w:type="dxa"/>
          </w:tcPr>
          <w:p w:rsidR="00AE4CC2" w:rsidRDefault="00AE4CC2"/>
        </w:tc>
        <w:tc>
          <w:tcPr>
            <w:tcW w:w="1915" w:type="dxa"/>
          </w:tcPr>
          <w:p w:rsidR="00AE4CC2" w:rsidRDefault="00486BAD">
            <w:r>
              <w:t>507.11</w:t>
            </w:r>
          </w:p>
          <w:p w:rsidR="007D4C34" w:rsidRDefault="007D4C34"/>
        </w:tc>
        <w:tc>
          <w:tcPr>
            <w:tcW w:w="1916" w:type="dxa"/>
          </w:tcPr>
          <w:p w:rsidR="00AE4CC2" w:rsidRDefault="00AE4CC2"/>
        </w:tc>
      </w:tr>
      <w:tr w:rsidR="00610FD9" w:rsidTr="00AE4CC2">
        <w:tc>
          <w:tcPr>
            <w:tcW w:w="1915" w:type="dxa"/>
          </w:tcPr>
          <w:p w:rsidR="00AE4CC2" w:rsidRDefault="00486BAD">
            <w:r>
              <w:t>TP#3</w:t>
            </w:r>
          </w:p>
        </w:tc>
        <w:tc>
          <w:tcPr>
            <w:tcW w:w="1915" w:type="dxa"/>
          </w:tcPr>
          <w:p w:rsidR="00AE4CC2" w:rsidRDefault="00486BAD">
            <w:r>
              <w:t>3.61</w:t>
            </w:r>
          </w:p>
        </w:tc>
        <w:tc>
          <w:tcPr>
            <w:tcW w:w="1915" w:type="dxa"/>
          </w:tcPr>
          <w:p w:rsidR="00AE4CC2" w:rsidRDefault="00486BAD">
            <w:r>
              <w:t>4.99</w:t>
            </w:r>
          </w:p>
        </w:tc>
        <w:tc>
          <w:tcPr>
            <w:tcW w:w="1915" w:type="dxa"/>
          </w:tcPr>
          <w:p w:rsidR="00AE4CC2" w:rsidRDefault="00486BAD">
            <w:r>
              <w:t>507.46</w:t>
            </w:r>
          </w:p>
        </w:tc>
        <w:tc>
          <w:tcPr>
            <w:tcW w:w="1916" w:type="dxa"/>
          </w:tcPr>
          <w:p w:rsidR="00AE4CC2" w:rsidRDefault="00486BAD">
            <w:r>
              <w:t>502.47</w:t>
            </w:r>
          </w:p>
          <w:p w:rsidR="007D4C34" w:rsidRDefault="007D4C34"/>
        </w:tc>
      </w:tr>
      <w:tr w:rsidR="00610FD9" w:rsidTr="00AE4CC2">
        <w:tc>
          <w:tcPr>
            <w:tcW w:w="1915" w:type="dxa"/>
          </w:tcPr>
          <w:p w:rsidR="00AE4CC2" w:rsidRDefault="00486BAD">
            <w:r>
              <w:t>3</w:t>
            </w:r>
            <w:r w:rsidRPr="007D4C34">
              <w:rPr>
                <w:vertAlign w:val="superscript"/>
              </w:rPr>
              <w:t>RD</w:t>
            </w:r>
            <w:r>
              <w:t xml:space="preserve"> INST</w:t>
            </w:r>
          </w:p>
        </w:tc>
        <w:tc>
          <w:tcPr>
            <w:tcW w:w="1915" w:type="dxa"/>
          </w:tcPr>
          <w:p w:rsidR="00AE4CC2" w:rsidRDefault="00AE4CC2"/>
        </w:tc>
        <w:tc>
          <w:tcPr>
            <w:tcW w:w="1915" w:type="dxa"/>
          </w:tcPr>
          <w:p w:rsidR="00AE4CC2" w:rsidRDefault="00AE4CC2"/>
        </w:tc>
        <w:tc>
          <w:tcPr>
            <w:tcW w:w="1915" w:type="dxa"/>
          </w:tcPr>
          <w:p w:rsidR="00AE4CC2" w:rsidRDefault="00486BAD">
            <w:r>
              <w:t>507.46</w:t>
            </w:r>
          </w:p>
          <w:p w:rsidR="007D4C34" w:rsidRDefault="007D4C34"/>
        </w:tc>
        <w:tc>
          <w:tcPr>
            <w:tcW w:w="1916" w:type="dxa"/>
          </w:tcPr>
          <w:p w:rsidR="00AE4CC2" w:rsidRDefault="00AE4CC2"/>
        </w:tc>
      </w:tr>
      <w:tr w:rsidR="00610FD9" w:rsidTr="00AE4CC2">
        <w:tc>
          <w:tcPr>
            <w:tcW w:w="1915" w:type="dxa"/>
          </w:tcPr>
          <w:p w:rsidR="00AE4CC2" w:rsidRDefault="00486BAD">
            <w:r>
              <w:t>TP#3</w:t>
            </w:r>
          </w:p>
        </w:tc>
        <w:tc>
          <w:tcPr>
            <w:tcW w:w="1915" w:type="dxa"/>
          </w:tcPr>
          <w:p w:rsidR="00AE4CC2" w:rsidRDefault="00486BAD">
            <w:r>
              <w:t>8.22</w:t>
            </w:r>
          </w:p>
        </w:tc>
        <w:tc>
          <w:tcPr>
            <w:tcW w:w="1915" w:type="dxa"/>
          </w:tcPr>
          <w:p w:rsidR="00AE4CC2" w:rsidRDefault="00486BAD">
            <w:r>
              <w:t>6.83</w:t>
            </w:r>
          </w:p>
        </w:tc>
        <w:tc>
          <w:tcPr>
            <w:tcW w:w="1915" w:type="dxa"/>
          </w:tcPr>
          <w:p w:rsidR="00AE4CC2" w:rsidRDefault="00486BAD">
            <w:r>
              <w:t>506.08</w:t>
            </w:r>
          </w:p>
        </w:tc>
        <w:tc>
          <w:tcPr>
            <w:tcW w:w="1916" w:type="dxa"/>
          </w:tcPr>
          <w:p w:rsidR="00AE4CC2" w:rsidRDefault="00486BAD">
            <w:r>
              <w:t>499.25</w:t>
            </w:r>
          </w:p>
          <w:p w:rsidR="007D4C34" w:rsidRDefault="007D4C34"/>
        </w:tc>
      </w:tr>
      <w:tr w:rsidR="00610FD9" w:rsidTr="00AE4CC2">
        <w:tc>
          <w:tcPr>
            <w:tcW w:w="1915" w:type="dxa"/>
          </w:tcPr>
          <w:p w:rsidR="007D4C34" w:rsidRDefault="00486BAD">
            <w:r>
              <w:lastRenderedPageBreak/>
              <w:t>4</w:t>
            </w:r>
            <w:r w:rsidRPr="007D4C34">
              <w:rPr>
                <w:vertAlign w:val="superscript"/>
              </w:rPr>
              <w:t>TH</w:t>
            </w:r>
            <w:r>
              <w:t xml:space="preserve"> INST </w:t>
            </w:r>
          </w:p>
        </w:tc>
        <w:tc>
          <w:tcPr>
            <w:tcW w:w="1915" w:type="dxa"/>
          </w:tcPr>
          <w:p w:rsidR="007D4C34" w:rsidRDefault="007D4C34"/>
        </w:tc>
        <w:tc>
          <w:tcPr>
            <w:tcW w:w="1915" w:type="dxa"/>
          </w:tcPr>
          <w:p w:rsidR="007D4C34" w:rsidRDefault="007D4C34"/>
        </w:tc>
        <w:tc>
          <w:tcPr>
            <w:tcW w:w="1915" w:type="dxa"/>
          </w:tcPr>
          <w:p w:rsidR="007D4C34" w:rsidRDefault="00486BAD">
            <w:r>
              <w:t>506.08</w:t>
            </w:r>
          </w:p>
          <w:p w:rsidR="007D4C34" w:rsidRDefault="007D4C34"/>
        </w:tc>
        <w:tc>
          <w:tcPr>
            <w:tcW w:w="1916" w:type="dxa"/>
          </w:tcPr>
          <w:p w:rsidR="007D4C34" w:rsidRDefault="007D4C34"/>
        </w:tc>
      </w:tr>
      <w:tr w:rsidR="00610FD9" w:rsidTr="00AE4CC2">
        <w:tc>
          <w:tcPr>
            <w:tcW w:w="1915" w:type="dxa"/>
          </w:tcPr>
          <w:p w:rsidR="007D4C34" w:rsidRDefault="00486BAD">
            <w:r>
              <w:t>TBM 1</w:t>
            </w:r>
          </w:p>
        </w:tc>
        <w:tc>
          <w:tcPr>
            <w:tcW w:w="1915" w:type="dxa"/>
          </w:tcPr>
          <w:p w:rsidR="007D4C34" w:rsidRDefault="00486BAD">
            <w:r>
              <w:t>3.37</w:t>
            </w:r>
          </w:p>
        </w:tc>
        <w:tc>
          <w:tcPr>
            <w:tcW w:w="1915" w:type="dxa"/>
          </w:tcPr>
          <w:p w:rsidR="007D4C34" w:rsidRDefault="007D4C34"/>
        </w:tc>
        <w:tc>
          <w:tcPr>
            <w:tcW w:w="1915" w:type="dxa"/>
          </w:tcPr>
          <w:p w:rsidR="007D4C34" w:rsidRDefault="007D4C34"/>
        </w:tc>
        <w:tc>
          <w:tcPr>
            <w:tcW w:w="1916" w:type="dxa"/>
          </w:tcPr>
          <w:p w:rsidR="007D4C34" w:rsidRDefault="00486BAD">
            <w:r>
              <w:t>502.71</w:t>
            </w:r>
          </w:p>
          <w:p w:rsidR="007D4C34" w:rsidRDefault="007D4C34"/>
        </w:tc>
      </w:tr>
    </w:tbl>
    <w:p w:rsidR="00AE4CC2" w:rsidRDefault="00AE4CC2"/>
    <w:p w:rsidR="007D4C34" w:rsidRDefault="00486BAD">
      <w:r>
        <w:t xml:space="preserve">To avoid errors in the calculations, the heights of the beck sight and the foresight should not exceed 150ft. The instrument's height is given by </w:t>
      </w:r>
      <w:r w:rsidR="00857AEA">
        <w:t>elevation added to the backsight, where elevation is the instrument height less the foresight. Conversely, the difference in sights equals the elevation difference.</w:t>
      </w:r>
    </w:p>
    <w:sectPr w:rsidR="007D4C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9D9"/>
    <w:rsid w:val="0002567D"/>
    <w:rsid w:val="00066E37"/>
    <w:rsid w:val="000929D9"/>
    <w:rsid w:val="002C002D"/>
    <w:rsid w:val="002D7EE8"/>
    <w:rsid w:val="003F0F0C"/>
    <w:rsid w:val="00486BAD"/>
    <w:rsid w:val="005A46C9"/>
    <w:rsid w:val="005A64B2"/>
    <w:rsid w:val="00610FD9"/>
    <w:rsid w:val="007D4C34"/>
    <w:rsid w:val="00857AEA"/>
    <w:rsid w:val="00AB0622"/>
    <w:rsid w:val="00AE4CC2"/>
    <w:rsid w:val="00F93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0BE1413-8269-4F62-A552-2D60CAB9F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D7E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Ellie kamau</dc:creator>
  <cp:lastModifiedBy>hp</cp:lastModifiedBy>
  <cp:revision>2</cp:revision>
  <dcterms:created xsi:type="dcterms:W3CDTF">2020-09-15T23:57:00Z</dcterms:created>
  <dcterms:modified xsi:type="dcterms:W3CDTF">2020-09-15T23:57:00Z</dcterms:modified>
</cp:coreProperties>
</file>